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C824" w14:textId="3528AB0F"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8F8F8"/>
        <w:tabs>
          <w:tab w:val="num" w:pos="720"/>
        </w:tabs>
        <w:spacing w:before="100" w:beforeAutospacing="1" w:after="100" w:afterAutospacing="1" w:line="240" w:lineRule="auto"/>
        <w:ind w:left="720" w:hanging="360"/>
        <w:jc w:val="center"/>
      </w:pPr>
      <w:r>
        <w:rPr>
          <w:noProof/>
        </w:rPr>
        <w:drawing>
          <wp:inline distT="0" distB="0" distL="0" distR="0" wp14:anchorId="6383BC06" wp14:editId="7547FAD3">
            <wp:extent cx="2197100" cy="787400"/>
            <wp:effectExtent l="0" t="0" r="0" b="0"/>
            <wp:docPr id="596687255" name="Picture 3"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87255" name="Picture 3" descr="A blue and white sig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97100" cy="787400"/>
                    </a:xfrm>
                    <a:prstGeom prst="rect">
                      <a:avLst/>
                    </a:prstGeom>
                  </pic:spPr>
                </pic:pic>
              </a:graphicData>
            </a:graphic>
          </wp:inline>
        </w:drawing>
      </w:r>
    </w:p>
    <w:p w14:paraId="34241CE3" w14:textId="43EC010C"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8F8F8"/>
        <w:spacing w:before="100" w:beforeAutospacing="1" w:after="100" w:afterAutospacing="1" w:line="240" w:lineRule="auto"/>
        <w:rPr>
          <w:rFonts w:ascii="Arial" w:eastAsia="Times New Roman" w:hAnsi="Arial" w:cs="Arial"/>
          <w:caps/>
          <w:color w:val="000000" w:themeColor="text1"/>
          <w:kern w:val="0"/>
          <w:sz w:val="27"/>
          <w:szCs w:val="27"/>
          <w14:ligatures w14:val="none"/>
        </w:rPr>
      </w:pPr>
      <w:r>
        <w:rPr>
          <w:rFonts w:ascii="Arial" w:eastAsia="Times New Roman" w:hAnsi="Arial" w:cs="Arial"/>
          <w:b/>
          <w:bCs/>
          <w:caps/>
          <w:noProof/>
          <w:color w:val="000000" w:themeColor="text1"/>
          <w:kern w:val="0"/>
          <w:sz w:val="27"/>
          <w:szCs w:val="27"/>
          <w:bdr w:val="single" w:sz="2" w:space="0" w:color="E7E7E7" w:frame="1"/>
        </w:rPr>
        <w:drawing>
          <wp:inline distT="0" distB="0" distL="0" distR="0" wp14:anchorId="2240BAD9" wp14:editId="6D4005D7">
            <wp:extent cx="5943600" cy="2413635"/>
            <wp:effectExtent l="0" t="0" r="0" b="0"/>
            <wp:docPr id="1214495449"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5449" name="Picture 2"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13635"/>
                    </a:xfrm>
                    <a:prstGeom prst="rect">
                      <a:avLst/>
                    </a:prstGeom>
                  </pic:spPr>
                </pic:pic>
              </a:graphicData>
            </a:graphic>
          </wp:inline>
        </w:drawing>
      </w:r>
      <w:r w:rsidRPr="00F6345B">
        <w:rPr>
          <w:rFonts w:ascii="Arial" w:eastAsia="Times New Roman" w:hAnsi="Arial" w:cs="Arial"/>
          <w:caps/>
          <w:color w:val="000000" w:themeColor="text1"/>
          <w:kern w:val="0"/>
          <w:sz w:val="27"/>
          <w:szCs w:val="27"/>
          <w14:ligatures w14:val="none"/>
        </w:rPr>
        <w:t xml:space="preserve"> </w:t>
      </w:r>
    </w:p>
    <w:p w14:paraId="68750D26"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8F8F8"/>
        <w:spacing w:after="0" w:line="240" w:lineRule="auto"/>
        <w:outlineLvl w:val="0"/>
        <w:rPr>
          <w:rFonts w:ascii="Arial" w:eastAsia="Times New Roman" w:hAnsi="Arial" w:cs="Arial"/>
          <w:b/>
          <w:bCs/>
          <w:caps/>
          <w:color w:val="000000" w:themeColor="text1"/>
          <w:kern w:val="36"/>
          <w:sz w:val="48"/>
          <w:szCs w:val="48"/>
          <w14:ligatures w14:val="none"/>
        </w:rPr>
      </w:pPr>
      <w:r w:rsidRPr="00F6345B">
        <w:rPr>
          <w:rFonts w:ascii="Arial" w:eastAsia="Times New Roman" w:hAnsi="Arial" w:cs="Arial"/>
          <w:b/>
          <w:bCs/>
          <w:caps/>
          <w:color w:val="000000" w:themeColor="text1"/>
          <w:kern w:val="36"/>
          <w:sz w:val="48"/>
          <w:szCs w:val="48"/>
          <w14:ligatures w14:val="none"/>
        </w:rPr>
        <w:t>Eight companies that innovate</w:t>
      </w:r>
    </w:p>
    <w:p w14:paraId="6D865F17" w14:textId="77777777" w:rsidR="00F6345B" w:rsidRPr="00F6345B" w:rsidRDefault="00F6345B" w:rsidP="00F6345B">
      <w:pPr>
        <w:shd w:val="clear" w:color="auto" w:fill="F8F8F8"/>
        <w:spacing w:after="0" w:line="240" w:lineRule="auto"/>
        <w:rPr>
          <w:rFonts w:ascii="Arial" w:eastAsia="Times New Roman" w:hAnsi="Arial" w:cs="Arial"/>
          <w:color w:val="000000" w:themeColor="text1"/>
          <w:kern w:val="0"/>
          <w:sz w:val="27"/>
          <w:szCs w:val="27"/>
          <w14:ligatures w14:val="none"/>
        </w:rPr>
      </w:pPr>
      <w:r w:rsidRPr="00F6345B">
        <w:rPr>
          <w:rFonts w:ascii="Arial" w:eastAsia="Times New Roman" w:hAnsi="Arial" w:cs="Arial"/>
          <w:color w:val="000000" w:themeColor="text1"/>
          <w:kern w:val="0"/>
          <w:sz w:val="27"/>
          <w:szCs w:val="27"/>
          <w:bdr w:val="single" w:sz="2" w:space="0" w:color="E7E7E7" w:frame="1"/>
          <w14:ligatures w14:val="none"/>
        </w:rPr>
        <w:t>expand</w:t>
      </w:r>
    </w:p>
    <w:p w14:paraId="56FAF1F6" w14:textId="77777777" w:rsidR="00F6345B" w:rsidRPr="00F6345B" w:rsidRDefault="00F6345B" w:rsidP="00F6345B">
      <w:pPr>
        <w:shd w:val="clear" w:color="auto" w:fill="FFFFFF"/>
        <w:spacing w:after="0" w:line="240" w:lineRule="auto"/>
        <w:rPr>
          <w:rFonts w:ascii="Arial" w:eastAsia="Times New Roman" w:hAnsi="Arial" w:cs="Arial"/>
          <w:color w:val="555555"/>
          <w:kern w:val="0"/>
          <w:sz w:val="27"/>
          <w:szCs w:val="27"/>
          <w14:ligatures w14:val="none"/>
        </w:rPr>
      </w:pPr>
      <w:r w:rsidRPr="00F6345B">
        <w:rPr>
          <w:rFonts w:ascii="Arial" w:eastAsia="Times New Roman" w:hAnsi="Arial" w:cs="Arial"/>
          <w:color w:val="555555"/>
          <w:kern w:val="0"/>
          <w:sz w:val="27"/>
          <w:szCs w:val="27"/>
          <w14:ligatures w14:val="none"/>
        </w:rPr>
        <w:t>The Fire Awards recognize excellence and leadership in tech and innovation, companies that stand out for their use of technology or finding new ways to innovate.</w:t>
      </w:r>
    </w:p>
    <w:p w14:paraId="5FFB2CD9" w14:textId="77777777" w:rsidR="00F6345B" w:rsidRPr="00F6345B" w:rsidRDefault="00F6345B" w:rsidP="00F6345B">
      <w:pPr>
        <w:shd w:val="clear" w:color="auto" w:fill="FFFFFF"/>
        <w:spacing w:after="0" w:line="240" w:lineRule="auto"/>
        <w:rPr>
          <w:rFonts w:ascii="Times New Roman" w:eastAsia="Times New Roman" w:hAnsi="Times New Roman" w:cs="Times New Roman"/>
          <w:kern w:val="0"/>
          <w14:ligatures w14:val="none"/>
        </w:rPr>
      </w:pPr>
      <w:r w:rsidRPr="00F6345B">
        <w:rPr>
          <w:rFonts w:ascii="Times New Roman" w:eastAsia="Times New Roman" w:hAnsi="Times New Roman" w:cs="Times New Roman"/>
          <w:kern w:val="0"/>
          <w14:ligatures w14:val="none"/>
        </w:rPr>
        <w:t>By </w:t>
      </w:r>
      <w:hyperlink r:id="rId7" w:tgtFrame="_self" w:history="1">
        <w:r w:rsidRPr="00F6345B">
          <w:rPr>
            <w:rFonts w:ascii="Times New Roman" w:eastAsia="Times New Roman" w:hAnsi="Times New Roman" w:cs="Times New Roman"/>
            <w:color w:val="256788"/>
            <w:kern w:val="0"/>
            <w:u w:val="single"/>
            <w:bdr w:val="single" w:sz="2" w:space="0" w:color="E7E7E7" w:frame="1"/>
            <w14:ligatures w14:val="none"/>
          </w:rPr>
          <w:t>Staff</w:t>
        </w:r>
      </w:hyperlink>
      <w:r w:rsidRPr="00F6345B">
        <w:rPr>
          <w:rFonts w:ascii="Times New Roman" w:eastAsia="Times New Roman" w:hAnsi="Times New Roman" w:cs="Times New Roman"/>
          <w:kern w:val="0"/>
          <w:bdr w:val="single" w:sz="2" w:space="0" w:color="E7E7E7" w:frame="1"/>
          <w14:ligatures w14:val="none"/>
        </w:rPr>
        <w:t> – Pacific Business News</w:t>
      </w:r>
    </w:p>
    <w:p w14:paraId="41F479C4" w14:textId="77777777" w:rsidR="00F6345B" w:rsidRDefault="00F6345B" w:rsidP="00F6345B">
      <w:pPr>
        <w:shd w:val="clear" w:color="auto" w:fill="FFFFFF"/>
        <w:spacing w:after="0" w:line="240" w:lineRule="auto"/>
        <w:rPr>
          <w:rFonts w:ascii="Times New Roman" w:eastAsia="Times New Roman" w:hAnsi="Times New Roman" w:cs="Times New Roman"/>
          <w:kern w:val="0"/>
          <w14:ligatures w14:val="none"/>
        </w:rPr>
      </w:pPr>
      <w:r w:rsidRPr="00F6345B">
        <w:rPr>
          <w:rFonts w:ascii="Times New Roman" w:eastAsia="Times New Roman" w:hAnsi="Times New Roman" w:cs="Times New Roman"/>
          <w:kern w:val="0"/>
          <w14:ligatures w14:val="none"/>
        </w:rPr>
        <w:t>Jul 10, 2026</w:t>
      </w:r>
    </w:p>
    <w:p w14:paraId="1D471908"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 xml:space="preserve">Pacific Business News has named eight Hawaii </w:t>
      </w:r>
      <w:proofErr w:type="spellStart"/>
      <w:r w:rsidRPr="00F6345B">
        <w:rPr>
          <w:rFonts w:ascii="Georgia" w:eastAsia="Times New Roman" w:hAnsi="Georgia" w:cs="Times New Roman"/>
          <w:color w:val="222222"/>
          <w:kern w:val="0"/>
          <w14:ligatures w14:val="none"/>
        </w:rPr>
        <w:t>Hawaii</w:t>
      </w:r>
      <w:proofErr w:type="spellEnd"/>
      <w:r w:rsidRPr="00F6345B">
        <w:rPr>
          <w:rFonts w:ascii="Georgia" w:eastAsia="Times New Roman" w:hAnsi="Georgia" w:cs="Times New Roman"/>
          <w:color w:val="222222"/>
          <w:kern w:val="0"/>
          <w14:ligatures w14:val="none"/>
        </w:rPr>
        <w:t xml:space="preserve"> companies as honorees for the 2026 Fire Awards, which recognize excellence and leadership in technology and innovation. The honorees were selected from nominations from the community.</w:t>
      </w:r>
    </w:p>
    <w:p w14:paraId="4B97FF5A" w14:textId="77777777" w:rsidR="00F6345B" w:rsidRPr="00F6345B" w:rsidRDefault="00F6345B" w:rsidP="00F6345B">
      <w:pPr>
        <w:spacing w:after="0" w:line="240" w:lineRule="auto"/>
        <w:rPr>
          <w:rFonts w:ascii="Times New Roman" w:eastAsia="Times New Roman" w:hAnsi="Times New Roman" w:cs="Times New Roman"/>
          <w:kern w:val="0"/>
          <w14:ligatures w14:val="none"/>
        </w:rPr>
      </w:pPr>
    </w:p>
    <w:p w14:paraId="117A46E5" w14:textId="77777777" w:rsidR="00F6345B" w:rsidRPr="00F6345B" w:rsidRDefault="00F6345B" w:rsidP="00F6345B">
      <w:pPr>
        <w:shd w:val="clear" w:color="auto" w:fill="FFFFFF"/>
        <w:spacing w:after="0" w:line="240" w:lineRule="auto"/>
        <w:rPr>
          <w:rFonts w:ascii="Times New Roman" w:eastAsia="Times New Roman" w:hAnsi="Times New Roman" w:cs="Times New Roman"/>
          <w:kern w:val="0"/>
          <w14:ligatures w14:val="none"/>
        </w:rPr>
      </w:pPr>
    </w:p>
    <w:p w14:paraId="7ABF07AB" w14:textId="77777777" w:rsid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outlineLvl w:val="2"/>
        <w:rPr>
          <w:rFonts w:ascii="Georgia" w:eastAsia="Times New Roman" w:hAnsi="Georgia" w:cs="Times New Roman"/>
          <w:b/>
          <w:bCs/>
          <w:color w:val="222222"/>
          <w:kern w:val="0"/>
          <w:sz w:val="27"/>
          <w:szCs w:val="27"/>
          <w14:ligatures w14:val="none"/>
        </w:rPr>
      </w:pPr>
    </w:p>
    <w:p w14:paraId="500819FC" w14:textId="5D1E9ECD"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outlineLvl w:val="2"/>
        <w:rPr>
          <w:rFonts w:ascii="Georgia" w:eastAsia="Times New Roman" w:hAnsi="Georgia" w:cs="Times New Roman"/>
          <w:b/>
          <w:bCs/>
          <w:color w:val="222222"/>
          <w:kern w:val="0"/>
          <w:sz w:val="27"/>
          <w:szCs w:val="27"/>
          <w14:ligatures w14:val="none"/>
        </w:rPr>
      </w:pPr>
      <w:r w:rsidRPr="00F6345B">
        <w:rPr>
          <w:rFonts w:ascii="Georgia" w:eastAsia="Times New Roman" w:hAnsi="Georgia" w:cs="Times New Roman"/>
          <w:b/>
          <w:bCs/>
          <w:color w:val="222222"/>
          <w:kern w:val="0"/>
          <w:sz w:val="27"/>
          <w:szCs w:val="27"/>
          <w14:ligatures w14:val="none"/>
        </w:rPr>
        <w:t>Pono Pacific</w:t>
      </w:r>
    </w:p>
    <w:p w14:paraId="61D9C20B" w14:textId="3AF059E1" w:rsidR="00F6345B" w:rsidRPr="00F6345B" w:rsidRDefault="00F6345B" w:rsidP="00F6345B">
      <w:pPr>
        <w:shd w:val="clear" w:color="auto" w:fill="F8F8F8"/>
        <w:spacing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lastRenderedPageBreak/>
        <w:fldChar w:fldCharType="begin"/>
      </w:r>
      <w:r w:rsidRPr="00F6345B">
        <w:rPr>
          <w:rFonts w:ascii="Georgia" w:eastAsia="Times New Roman" w:hAnsi="Georgia" w:cs="Times New Roman"/>
          <w:color w:val="222222"/>
          <w:kern w:val="0"/>
          <w14:ligatures w14:val="none"/>
        </w:rPr>
        <w:instrText xml:space="preserve"> INCLUDEPICTURE "https://media.bizj.us/view/img/13229363/dji0803*900xx3173-1785-268-0.jpg" \* MERGEFORMATINET </w:instrText>
      </w:r>
      <w:r w:rsidRPr="00F6345B">
        <w:rPr>
          <w:rFonts w:ascii="Georgia" w:eastAsia="Times New Roman" w:hAnsi="Georgia" w:cs="Times New Roman"/>
          <w:color w:val="222222"/>
          <w:kern w:val="0"/>
          <w14:ligatures w14:val="none"/>
        </w:rPr>
        <w:fldChar w:fldCharType="separate"/>
      </w:r>
      <w:r w:rsidRPr="00F6345B">
        <w:rPr>
          <w:rFonts w:ascii="Georgia" w:eastAsia="Times New Roman" w:hAnsi="Georgia" w:cs="Times New Roman"/>
          <w:noProof/>
          <w:color w:val="222222"/>
          <w:kern w:val="0"/>
          <w14:ligatures w14:val="none"/>
        </w:rPr>
        <w:drawing>
          <wp:inline distT="0" distB="0" distL="0" distR="0" wp14:anchorId="28729D45" wp14:editId="310C2B92">
            <wp:extent cx="5943600" cy="3343910"/>
            <wp:effectExtent l="0" t="0" r="0" b="0"/>
            <wp:docPr id="582465556" name="Picture 1" descr="DJI 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I 08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rsidRPr="00F6345B">
        <w:rPr>
          <w:rFonts w:ascii="Georgia" w:eastAsia="Times New Roman" w:hAnsi="Georgia" w:cs="Times New Roman"/>
          <w:color w:val="222222"/>
          <w:kern w:val="0"/>
          <w14:ligatures w14:val="none"/>
        </w:rPr>
        <w:fldChar w:fldCharType="end"/>
      </w:r>
      <w:r w:rsidRPr="00F6345B">
        <w:rPr>
          <w:rFonts w:ascii="Georgia" w:eastAsia="Times New Roman" w:hAnsi="Georgia" w:cs="Times New Roman"/>
          <w:color w:val="222222"/>
          <w:kern w:val="0"/>
          <w:bdr w:val="single" w:sz="2" w:space="0" w:color="E7E7E7" w:frame="1"/>
          <w14:ligatures w14:val="none"/>
        </w:rPr>
        <w:t>expand</w:t>
      </w:r>
    </w:p>
    <w:p w14:paraId="79F6169B" w14:textId="77777777" w:rsidR="00F6345B" w:rsidRPr="00F6345B" w:rsidRDefault="00F6345B" w:rsidP="00F6345B">
      <w:pPr>
        <w:shd w:val="clear" w:color="auto" w:fill="FFFFFF"/>
        <w:spacing w:after="0" w:line="240" w:lineRule="auto"/>
        <w:rPr>
          <w:rFonts w:ascii="Arial" w:eastAsia="Times New Roman" w:hAnsi="Arial" w:cs="Arial"/>
          <w:color w:val="555555"/>
          <w:kern w:val="0"/>
          <w14:ligatures w14:val="none"/>
        </w:rPr>
      </w:pPr>
      <w:r w:rsidRPr="00F6345B">
        <w:rPr>
          <w:rFonts w:ascii="Arial" w:eastAsia="Times New Roman" w:hAnsi="Arial" w:cs="Arial"/>
          <w:color w:val="555555"/>
          <w:kern w:val="0"/>
          <w14:ligatures w14:val="none"/>
        </w:rPr>
        <w:t>The team at Pono Pacific Land Management, LLC.</w:t>
      </w:r>
    </w:p>
    <w:p w14:paraId="70CE26C0" w14:textId="77777777" w:rsidR="00F6345B" w:rsidRPr="00F6345B" w:rsidRDefault="00F6345B" w:rsidP="00F6345B">
      <w:pPr>
        <w:shd w:val="clear" w:color="auto" w:fill="FFFFFF"/>
        <w:spacing w:after="0" w:line="240" w:lineRule="auto"/>
        <w:rPr>
          <w:rFonts w:ascii="Arial" w:eastAsia="Times New Roman" w:hAnsi="Arial" w:cs="Arial"/>
          <w:color w:val="555555"/>
          <w:kern w:val="0"/>
          <w14:ligatures w14:val="none"/>
        </w:rPr>
      </w:pPr>
      <w:r w:rsidRPr="00F6345B">
        <w:rPr>
          <w:rFonts w:ascii="Arial" w:eastAsia="Times New Roman" w:hAnsi="Arial" w:cs="Arial"/>
          <w:caps/>
          <w:color w:val="555555"/>
          <w:spacing w:val="12"/>
          <w:kern w:val="0"/>
          <w:bdr w:val="single" w:sz="2" w:space="0" w:color="E7E7E7" w:frame="1"/>
          <w14:ligatures w14:val="none"/>
        </w:rPr>
        <w:t>Pono Pacific Land Management, LLC</w:t>
      </w:r>
    </w:p>
    <w:p w14:paraId="2FB189EA"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Within the last 12 months, Pono Pacific Land Management has reached significant milestones in protecting endangered species and ecosystems and developing renewable diesel and sustainable aviation fuels on the islands.</w:t>
      </w:r>
    </w:p>
    <w:p w14:paraId="49049AB8"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 xml:space="preserve">In partnership with the Hawaii Department of Land and Natural Resources, Pono Pacific completed construction of the largest predator-exclusion fence in the nation: a 14,785-foot barrier at Kanaha Pond Wildlife Sanctuary that provides endangered waterbirds with a secure nesting habitat by preventing deer, cats, dogs, mongoose, mice and rats from entering and damaging the fragile ecosystems. Pono Pacific has constructed </w:t>
      </w:r>
      <w:proofErr w:type="gramStart"/>
      <w:r w:rsidRPr="00F6345B">
        <w:rPr>
          <w:rFonts w:ascii="Georgia" w:eastAsia="Times New Roman" w:hAnsi="Georgia" w:cs="Times New Roman"/>
          <w:color w:val="222222"/>
          <w:kern w:val="0"/>
          <w14:ligatures w14:val="none"/>
        </w:rPr>
        <w:t>the majority of</w:t>
      </w:r>
      <w:proofErr w:type="gramEnd"/>
      <w:r w:rsidRPr="00F6345B">
        <w:rPr>
          <w:rFonts w:ascii="Georgia" w:eastAsia="Times New Roman" w:hAnsi="Georgia" w:cs="Times New Roman"/>
          <w:color w:val="222222"/>
          <w:kern w:val="0"/>
          <w14:ligatures w14:val="none"/>
        </w:rPr>
        <w:t xml:space="preserve"> the predator-exclusion fencing across Hawaii, protecting about 4,180 acres across the state, with 26,407 linear feet of fencing completed in 2025 alone.</w:t>
      </w:r>
    </w:p>
    <w:p w14:paraId="50B04DF9"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“Innovation isn’t about chasing the next big idea – it’s about creating meaningful solutions,” said Pono Pacific President Jonathan Marstaller. “We aren’t resting on a legacy of 25 years in business, we are using that knowledge to create scalable solutions that help Hawaii thrive for generations to come by bringing together technology, partnerships, and local expertise to solve Hawaiʻi’s most pressing energy, food, and climate challenges.”</w:t>
      </w:r>
    </w:p>
    <w:p w14:paraId="16AC2E17"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 xml:space="preserve">On the renewable energy side of the company, Pono Pacific launched a sister company called Pono Energy in early 2026 to focus on the production of camelina-based </w:t>
      </w:r>
      <w:r w:rsidRPr="00F6345B">
        <w:rPr>
          <w:rFonts w:ascii="Georgia" w:eastAsia="Times New Roman" w:hAnsi="Georgia" w:cs="Times New Roman"/>
          <w:color w:val="222222"/>
          <w:kern w:val="0"/>
          <w14:ligatures w14:val="none"/>
        </w:rPr>
        <w:lastRenderedPageBreak/>
        <w:t>renewable fuels. Field trials to produce sustainable aviation fuel with camelina sativa, a fast-growing oilseed crop, are being conducted through a partnership between Pono Pacific and the Hawaii Agriculture Research Center, with the first of five camelina trials harvested at the beginning of June.</w:t>
      </w:r>
    </w:p>
    <w:p w14:paraId="6670D9A8"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 xml:space="preserve">The </w:t>
      </w:r>
      <w:proofErr w:type="gramStart"/>
      <w:r w:rsidRPr="00F6345B">
        <w:rPr>
          <w:rFonts w:ascii="Georgia" w:eastAsia="Times New Roman" w:hAnsi="Georgia" w:cs="Times New Roman"/>
          <w:color w:val="222222"/>
          <w:kern w:val="0"/>
          <w14:ligatures w14:val="none"/>
        </w:rPr>
        <w:t>ultimate goal</w:t>
      </w:r>
      <w:proofErr w:type="gramEnd"/>
      <w:r w:rsidRPr="00F6345B">
        <w:rPr>
          <w:rFonts w:ascii="Georgia" w:eastAsia="Times New Roman" w:hAnsi="Georgia" w:cs="Times New Roman"/>
          <w:color w:val="222222"/>
          <w:kern w:val="0"/>
          <w14:ligatures w14:val="none"/>
        </w:rPr>
        <w:t xml:space="preserve"> of the camelina trials is “reducing emissions on Hawaii’s grid with renewable diesel and powering Hawaiian and Alaska flights with sustainable aviation fuel,” Marstaller said.</w:t>
      </w:r>
    </w:p>
    <w:p w14:paraId="125AEFCE"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color w:val="222222"/>
          <w:kern w:val="0"/>
          <w14:ligatures w14:val="none"/>
        </w:rPr>
        <w:t>Pono Pacific has also partnered with Par Hawaii since 2023 to develop a supply of locally grown biofuel feedstocks.</w:t>
      </w:r>
    </w:p>
    <w:p w14:paraId="45AE6948"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rPr>
          <w:rFonts w:ascii="Georgia" w:eastAsia="Times New Roman" w:hAnsi="Georgia" w:cs="Times New Roman"/>
          <w:color w:val="222222"/>
          <w:kern w:val="0"/>
          <w14:ligatures w14:val="none"/>
        </w:rPr>
      </w:pPr>
      <w:r w:rsidRPr="00F6345B">
        <w:rPr>
          <w:rFonts w:ascii="Georgia" w:eastAsia="Times New Roman" w:hAnsi="Georgia" w:cs="Times New Roman"/>
          <w:i/>
          <w:iCs/>
          <w:color w:val="222222"/>
          <w:kern w:val="0"/>
          <w:bdr w:val="single" w:sz="2" w:space="0" w:color="E7E7E7" w:frame="1"/>
          <w14:ligatures w14:val="none"/>
        </w:rPr>
        <w:t>-Nichole Villegas</w:t>
      </w:r>
    </w:p>
    <w:p w14:paraId="4F09D8E1" w14:textId="77777777" w:rsidR="00F6345B" w:rsidRPr="00F6345B" w:rsidRDefault="00F6345B" w:rsidP="00F6345B">
      <w:pPr>
        <w:pBdr>
          <w:top w:val="single" w:sz="2" w:space="0" w:color="E7E7E7"/>
          <w:left w:val="single" w:sz="2" w:space="0" w:color="E7E7E7"/>
          <w:bottom w:val="single" w:sz="2" w:space="0" w:color="E7E7E7"/>
          <w:right w:val="single" w:sz="2" w:space="0" w:color="E7E7E7"/>
        </w:pBdr>
        <w:shd w:val="clear" w:color="auto" w:fill="FFFFFF"/>
        <w:spacing w:before="360" w:after="0" w:line="240" w:lineRule="auto"/>
        <w:outlineLvl w:val="2"/>
        <w:rPr>
          <w:rFonts w:ascii="Georgia" w:eastAsia="Times New Roman" w:hAnsi="Georgia" w:cs="Times New Roman"/>
          <w:b/>
          <w:bCs/>
          <w:color w:val="222222"/>
          <w:kern w:val="0"/>
          <w:sz w:val="27"/>
          <w:szCs w:val="27"/>
          <w14:ligatures w14:val="none"/>
        </w:rPr>
      </w:pPr>
      <w:r w:rsidRPr="00F6345B">
        <w:rPr>
          <w:rFonts w:ascii="Georgia" w:eastAsia="Times New Roman" w:hAnsi="Georgia" w:cs="Times New Roman"/>
          <w:b/>
          <w:bCs/>
          <w:color w:val="222222"/>
          <w:kern w:val="0"/>
          <w:sz w:val="27"/>
          <w:szCs w:val="27"/>
          <w14:ligatures w14:val="none"/>
        </w:rPr>
        <w:t>Pono Pacific</w:t>
      </w:r>
    </w:p>
    <w:p w14:paraId="47D214E4" w14:textId="77777777" w:rsidR="00F6345B" w:rsidRPr="00F6345B" w:rsidRDefault="00F6345B" w:rsidP="00F6345B">
      <w:pPr>
        <w:numPr>
          <w:ilvl w:val="0"/>
          <w:numId w:val="1"/>
        </w:numPr>
        <w:pBdr>
          <w:top w:val="single" w:sz="2" w:space="0" w:color="E7E7E7"/>
          <w:left w:val="single" w:sz="2" w:space="0" w:color="E7E7E7"/>
          <w:bottom w:val="single" w:sz="2" w:space="0" w:color="E7E7E7"/>
          <w:right w:val="single" w:sz="2" w:space="0" w:color="E7E7E7"/>
        </w:pBdr>
        <w:shd w:val="clear" w:color="auto" w:fill="FFFFFF"/>
        <w:spacing w:before="100" w:beforeAutospacing="1" w:after="100" w:afterAutospacing="1" w:line="240" w:lineRule="auto"/>
        <w:rPr>
          <w:rFonts w:ascii="Georgia" w:eastAsia="Times New Roman" w:hAnsi="Georgia" w:cs="Times New Roman"/>
          <w:color w:val="222222"/>
          <w:kern w:val="0"/>
          <w14:ligatures w14:val="none"/>
        </w:rPr>
      </w:pPr>
      <w:r w:rsidRPr="00F6345B">
        <w:rPr>
          <w:rFonts w:ascii="Georgia" w:eastAsia="Times New Roman" w:hAnsi="Georgia" w:cs="Times New Roman"/>
          <w:b/>
          <w:bCs/>
          <w:color w:val="222222"/>
          <w:kern w:val="0"/>
          <w:bdr w:val="single" w:sz="2" w:space="0" w:color="E7E7E7" w:frame="1"/>
          <w14:ligatures w14:val="none"/>
        </w:rPr>
        <w:t>Top executives:</w:t>
      </w:r>
      <w:r w:rsidRPr="00F6345B">
        <w:rPr>
          <w:rFonts w:ascii="Georgia" w:eastAsia="Times New Roman" w:hAnsi="Georgia" w:cs="Times New Roman"/>
          <w:color w:val="222222"/>
          <w:kern w:val="0"/>
          <w14:ligatures w14:val="none"/>
        </w:rPr>
        <w:t> John Leong, CEO; Jonathan Marstaller, president</w:t>
      </w:r>
    </w:p>
    <w:p w14:paraId="617850E8" w14:textId="77777777" w:rsidR="00F6345B" w:rsidRPr="00F6345B" w:rsidRDefault="00F6345B" w:rsidP="00F6345B">
      <w:pPr>
        <w:numPr>
          <w:ilvl w:val="0"/>
          <w:numId w:val="1"/>
        </w:numPr>
        <w:pBdr>
          <w:top w:val="single" w:sz="2" w:space="0" w:color="E7E7E7"/>
          <w:left w:val="single" w:sz="2" w:space="0" w:color="E7E7E7"/>
          <w:bottom w:val="single" w:sz="2" w:space="0" w:color="E7E7E7"/>
          <w:right w:val="single" w:sz="2" w:space="0" w:color="E7E7E7"/>
        </w:pBdr>
        <w:shd w:val="clear" w:color="auto" w:fill="FFFFFF"/>
        <w:spacing w:before="100" w:beforeAutospacing="1" w:after="100" w:afterAutospacing="1" w:line="240" w:lineRule="auto"/>
        <w:rPr>
          <w:rFonts w:ascii="Georgia" w:eastAsia="Times New Roman" w:hAnsi="Georgia" w:cs="Times New Roman"/>
          <w:color w:val="222222"/>
          <w:kern w:val="0"/>
          <w14:ligatures w14:val="none"/>
        </w:rPr>
      </w:pPr>
      <w:r w:rsidRPr="00F6345B">
        <w:rPr>
          <w:rFonts w:ascii="Georgia" w:eastAsia="Times New Roman" w:hAnsi="Georgia" w:cs="Times New Roman"/>
          <w:b/>
          <w:bCs/>
          <w:color w:val="222222"/>
          <w:kern w:val="0"/>
          <w:bdr w:val="single" w:sz="2" w:space="0" w:color="E7E7E7" w:frame="1"/>
          <w14:ligatures w14:val="none"/>
        </w:rPr>
        <w:t>Industry:</w:t>
      </w:r>
      <w:r w:rsidRPr="00F6345B">
        <w:rPr>
          <w:rFonts w:ascii="Georgia" w:eastAsia="Times New Roman" w:hAnsi="Georgia" w:cs="Times New Roman"/>
          <w:color w:val="222222"/>
          <w:kern w:val="0"/>
          <w14:ligatures w14:val="none"/>
        </w:rPr>
        <w:t> Environmental services, natural resource conservation and land management</w:t>
      </w:r>
    </w:p>
    <w:p w14:paraId="5FC4CB91" w14:textId="77777777" w:rsidR="00F6345B" w:rsidRPr="00F6345B" w:rsidRDefault="00F6345B" w:rsidP="00F6345B">
      <w:pPr>
        <w:numPr>
          <w:ilvl w:val="0"/>
          <w:numId w:val="1"/>
        </w:numPr>
        <w:pBdr>
          <w:top w:val="single" w:sz="2" w:space="0" w:color="E7E7E7"/>
          <w:left w:val="single" w:sz="2" w:space="0" w:color="E7E7E7"/>
          <w:bottom w:val="single" w:sz="2" w:space="0" w:color="E7E7E7"/>
          <w:right w:val="single" w:sz="2" w:space="0" w:color="E7E7E7"/>
        </w:pBdr>
        <w:shd w:val="clear" w:color="auto" w:fill="FFFFFF"/>
        <w:spacing w:before="100" w:beforeAutospacing="1" w:after="100" w:afterAutospacing="1" w:line="240" w:lineRule="auto"/>
        <w:rPr>
          <w:rFonts w:ascii="Georgia" w:eastAsia="Times New Roman" w:hAnsi="Georgia" w:cs="Times New Roman"/>
          <w:color w:val="222222"/>
          <w:kern w:val="0"/>
          <w14:ligatures w14:val="none"/>
        </w:rPr>
      </w:pPr>
      <w:r w:rsidRPr="00F6345B">
        <w:rPr>
          <w:rFonts w:ascii="Georgia" w:eastAsia="Times New Roman" w:hAnsi="Georgia" w:cs="Times New Roman"/>
          <w:b/>
          <w:bCs/>
          <w:color w:val="222222"/>
          <w:kern w:val="0"/>
          <w:bdr w:val="single" w:sz="2" w:space="0" w:color="E7E7E7" w:frame="1"/>
          <w14:ligatures w14:val="none"/>
        </w:rPr>
        <w:t>Phone:</w:t>
      </w:r>
      <w:r w:rsidRPr="00F6345B">
        <w:rPr>
          <w:rFonts w:ascii="Georgia" w:eastAsia="Times New Roman" w:hAnsi="Georgia" w:cs="Times New Roman"/>
          <w:color w:val="222222"/>
          <w:kern w:val="0"/>
          <w14:ligatures w14:val="none"/>
        </w:rPr>
        <w:t> 808-628-7400 | </w:t>
      </w:r>
      <w:r w:rsidRPr="00F6345B">
        <w:rPr>
          <w:rFonts w:ascii="Georgia" w:eastAsia="Times New Roman" w:hAnsi="Georgia" w:cs="Times New Roman"/>
          <w:b/>
          <w:bCs/>
          <w:color w:val="222222"/>
          <w:kern w:val="0"/>
          <w:bdr w:val="single" w:sz="2" w:space="0" w:color="E7E7E7" w:frame="1"/>
          <w14:ligatures w14:val="none"/>
        </w:rPr>
        <w:t>Web:</w:t>
      </w:r>
      <w:hyperlink r:id="rId9" w:tgtFrame="_blank" w:history="1">
        <w:r w:rsidRPr="00F6345B">
          <w:rPr>
            <w:rFonts w:ascii="Georgia" w:eastAsia="Times New Roman" w:hAnsi="Georgia" w:cs="Times New Roman"/>
            <w:color w:val="256788"/>
            <w:kern w:val="0"/>
            <w:u w:val="single"/>
            <w:bdr w:val="single" w:sz="2" w:space="0" w:color="E7E7E7" w:frame="1"/>
            <w14:ligatures w14:val="none"/>
          </w:rPr>
          <w:t> ponopacific.com</w:t>
        </w:r>
      </w:hyperlink>
    </w:p>
    <w:p w14:paraId="1BC25A1C" w14:textId="77777777" w:rsidR="00F6345B" w:rsidRPr="00F6345B" w:rsidRDefault="00F6345B" w:rsidP="00F6345B">
      <w:pPr>
        <w:spacing w:after="0" w:line="240" w:lineRule="auto"/>
        <w:rPr>
          <w:rFonts w:ascii="Times New Roman" w:eastAsia="Times New Roman" w:hAnsi="Times New Roman" w:cs="Times New Roman"/>
          <w:kern w:val="0"/>
          <w14:ligatures w14:val="none"/>
        </w:rPr>
      </w:pPr>
    </w:p>
    <w:p w14:paraId="13E1BA3C" w14:textId="658750C8" w:rsidR="00540812" w:rsidRDefault="00F6345B">
      <w:hyperlink r:id="rId10" w:history="1">
        <w:r w:rsidRPr="001F7775">
          <w:rPr>
            <w:rStyle w:val="Hyperlink"/>
          </w:rPr>
          <w:t>https://www.bizjournals.com/pacific/news/2026/07/10/inno-fire-awards-2026-honorees.html?utm_source=st&amp;utm_medium=en&amp;utm_campaign=WCS&amp;utm_content=HI&amp;ana=e_HI_W&amp;j=46528466&amp;senddate=2026-07-10</w:t>
        </w:r>
      </w:hyperlink>
    </w:p>
    <w:p w14:paraId="75A775B9" w14:textId="77777777" w:rsidR="00F6345B" w:rsidRDefault="00F6345B"/>
    <w:sectPr w:rsidR="00F6345B" w:rsidSect="006C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628C"/>
    <w:multiLevelType w:val="multilevel"/>
    <w:tmpl w:val="D258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112A0B"/>
    <w:multiLevelType w:val="multilevel"/>
    <w:tmpl w:val="48EA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A370C"/>
    <w:multiLevelType w:val="multilevel"/>
    <w:tmpl w:val="097A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067943">
    <w:abstractNumId w:val="0"/>
  </w:num>
  <w:num w:numId="2" w16cid:durableId="1089429259">
    <w:abstractNumId w:val="1"/>
  </w:num>
  <w:num w:numId="3" w16cid:durableId="1277450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5B"/>
    <w:rsid w:val="001B2943"/>
    <w:rsid w:val="00220813"/>
    <w:rsid w:val="002719B0"/>
    <w:rsid w:val="00540812"/>
    <w:rsid w:val="006C4EE8"/>
    <w:rsid w:val="00CA34BF"/>
    <w:rsid w:val="00F20140"/>
    <w:rsid w:val="00F6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23C0"/>
  <w15:chartTrackingRefBased/>
  <w15:docId w15:val="{542A2A38-4DCC-0640-9F46-1F30D494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3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3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45B"/>
    <w:rPr>
      <w:rFonts w:eastAsiaTheme="majorEastAsia" w:cstheme="majorBidi"/>
      <w:color w:val="272727" w:themeColor="text1" w:themeTint="D8"/>
    </w:rPr>
  </w:style>
  <w:style w:type="paragraph" w:styleId="Title">
    <w:name w:val="Title"/>
    <w:basedOn w:val="Normal"/>
    <w:next w:val="Normal"/>
    <w:link w:val="TitleChar"/>
    <w:uiPriority w:val="10"/>
    <w:qFormat/>
    <w:rsid w:val="00F63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45B"/>
    <w:pPr>
      <w:spacing w:before="160"/>
      <w:jc w:val="center"/>
    </w:pPr>
    <w:rPr>
      <w:i/>
      <w:iCs/>
      <w:color w:val="404040" w:themeColor="text1" w:themeTint="BF"/>
    </w:rPr>
  </w:style>
  <w:style w:type="character" w:customStyle="1" w:styleId="QuoteChar">
    <w:name w:val="Quote Char"/>
    <w:basedOn w:val="DefaultParagraphFont"/>
    <w:link w:val="Quote"/>
    <w:uiPriority w:val="29"/>
    <w:rsid w:val="00F6345B"/>
    <w:rPr>
      <w:i/>
      <w:iCs/>
      <w:color w:val="404040" w:themeColor="text1" w:themeTint="BF"/>
    </w:rPr>
  </w:style>
  <w:style w:type="paragraph" w:styleId="ListParagraph">
    <w:name w:val="List Paragraph"/>
    <w:basedOn w:val="Normal"/>
    <w:uiPriority w:val="34"/>
    <w:qFormat/>
    <w:rsid w:val="00F6345B"/>
    <w:pPr>
      <w:ind w:left="720"/>
      <w:contextualSpacing/>
    </w:pPr>
  </w:style>
  <w:style w:type="character" w:styleId="IntenseEmphasis">
    <w:name w:val="Intense Emphasis"/>
    <w:basedOn w:val="DefaultParagraphFont"/>
    <w:uiPriority w:val="21"/>
    <w:qFormat/>
    <w:rsid w:val="00F6345B"/>
    <w:rPr>
      <w:i/>
      <w:iCs/>
      <w:color w:val="0F4761" w:themeColor="accent1" w:themeShade="BF"/>
    </w:rPr>
  </w:style>
  <w:style w:type="paragraph" w:styleId="IntenseQuote">
    <w:name w:val="Intense Quote"/>
    <w:basedOn w:val="Normal"/>
    <w:next w:val="Normal"/>
    <w:link w:val="IntenseQuoteChar"/>
    <w:uiPriority w:val="30"/>
    <w:qFormat/>
    <w:rsid w:val="00F63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45B"/>
    <w:rPr>
      <w:i/>
      <w:iCs/>
      <w:color w:val="0F4761" w:themeColor="accent1" w:themeShade="BF"/>
    </w:rPr>
  </w:style>
  <w:style w:type="character" w:styleId="IntenseReference">
    <w:name w:val="Intense Reference"/>
    <w:basedOn w:val="DefaultParagraphFont"/>
    <w:uiPriority w:val="32"/>
    <w:qFormat/>
    <w:rsid w:val="00F6345B"/>
    <w:rPr>
      <w:b/>
      <w:bCs/>
      <w:smallCaps/>
      <w:color w:val="0F4761" w:themeColor="accent1" w:themeShade="BF"/>
      <w:spacing w:val="5"/>
    </w:rPr>
  </w:style>
  <w:style w:type="character" w:customStyle="1" w:styleId="sr-only">
    <w:name w:val="sr-only"/>
    <w:basedOn w:val="DefaultParagraphFont"/>
    <w:rsid w:val="00F6345B"/>
  </w:style>
  <w:style w:type="character" w:customStyle="1" w:styleId="text-sm">
    <w:name w:val="text-sm"/>
    <w:basedOn w:val="DefaultParagraphFont"/>
    <w:rsid w:val="00F6345B"/>
  </w:style>
  <w:style w:type="paragraph" w:customStyle="1" w:styleId="content">
    <w:name w:val="content"/>
    <w:basedOn w:val="Normal"/>
    <w:rsid w:val="00F634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6345B"/>
    <w:rPr>
      <w:i/>
      <w:iCs/>
    </w:rPr>
  </w:style>
  <w:style w:type="character" w:styleId="Strong">
    <w:name w:val="Strong"/>
    <w:basedOn w:val="DefaultParagraphFont"/>
    <w:uiPriority w:val="22"/>
    <w:qFormat/>
    <w:rsid w:val="00F6345B"/>
    <w:rPr>
      <w:b/>
      <w:bCs/>
    </w:rPr>
  </w:style>
  <w:style w:type="character" w:styleId="Hyperlink">
    <w:name w:val="Hyperlink"/>
    <w:basedOn w:val="DefaultParagraphFont"/>
    <w:uiPriority w:val="99"/>
    <w:unhideWhenUsed/>
    <w:rsid w:val="00F6345B"/>
    <w:rPr>
      <w:color w:val="0000FF"/>
      <w:u w:val="single"/>
    </w:rPr>
  </w:style>
  <w:style w:type="character" w:customStyle="1" w:styleId="inline-block">
    <w:name w:val="inline-block"/>
    <w:basedOn w:val="DefaultParagraphFont"/>
    <w:rsid w:val="00F6345B"/>
  </w:style>
  <w:style w:type="character" w:customStyle="1" w:styleId="hidden">
    <w:name w:val="hidden"/>
    <w:basedOn w:val="DefaultParagraphFont"/>
    <w:rsid w:val="00F6345B"/>
  </w:style>
  <w:style w:type="character" w:customStyle="1" w:styleId="text-xxs">
    <w:name w:val="text-xxs"/>
    <w:basedOn w:val="DefaultParagraphFont"/>
    <w:rsid w:val="00F6345B"/>
  </w:style>
  <w:style w:type="character" w:customStyle="1" w:styleId="space-x-1">
    <w:name w:val="space-x-1"/>
    <w:basedOn w:val="DefaultParagraphFont"/>
    <w:rsid w:val="00F6345B"/>
  </w:style>
  <w:style w:type="paragraph" w:customStyle="1" w:styleId="hidden1">
    <w:name w:val="hidden1"/>
    <w:basedOn w:val="Normal"/>
    <w:rsid w:val="00F634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F63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bizjournals.com/pacific/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izjournals.com/pacific/news/2026/07/10/inno-fire-awards-2026-honorees.html?utm_source=st&amp;utm_medium=en&amp;utm_campaign=WCS&amp;utm_content=HI&amp;ana=e_HI_W&amp;j=46528466&amp;senddate=2026-07-10" TargetMode="External"/><Relationship Id="rId4" Type="http://schemas.openxmlformats.org/officeDocument/2006/relationships/webSettings" Target="webSettings.xml"/><Relationship Id="rId9" Type="http://schemas.openxmlformats.org/officeDocument/2006/relationships/hyperlink" Target="https://www.ponopacif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Benson</dc:creator>
  <cp:keywords/>
  <dc:description/>
  <cp:lastModifiedBy>Jessica Benson</cp:lastModifiedBy>
  <cp:revision>1</cp:revision>
  <dcterms:created xsi:type="dcterms:W3CDTF">2026-07-10T22:19:00Z</dcterms:created>
  <dcterms:modified xsi:type="dcterms:W3CDTF">2026-07-10T22:22:00Z</dcterms:modified>
</cp:coreProperties>
</file>